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0C71" w14:textId="77777777" w:rsidR="00AC1CE6" w:rsidRPr="00BF2960" w:rsidRDefault="00AC1CE6" w:rsidP="00AC1CE6">
      <w:pPr>
        <w:jc w:val="center"/>
        <w:rPr>
          <w:rFonts w:ascii="標楷體" w:eastAsia="標楷體" w:hAnsi="標楷體"/>
          <w:sz w:val="28"/>
          <w:szCs w:val="28"/>
        </w:rPr>
      </w:pPr>
      <w:r w:rsidRPr="00BF2960">
        <w:rPr>
          <w:rFonts w:ascii="標楷體" w:eastAsia="標楷體" w:hAnsi="標楷體" w:hint="eastAsia"/>
          <w:sz w:val="28"/>
          <w:szCs w:val="28"/>
        </w:rPr>
        <w:t>健行科技大學應用外語系語言能力檢定</w:t>
      </w:r>
      <w:r w:rsidR="00CA6E83" w:rsidRPr="0078161D">
        <w:rPr>
          <w:rFonts w:ascii="標楷體" w:eastAsia="標楷體" w:hAnsi="標楷體" w:hint="eastAsia"/>
          <w:color w:val="000000" w:themeColor="text1"/>
          <w:sz w:val="28"/>
          <w:szCs w:val="28"/>
        </w:rPr>
        <w:t>暨選課</w:t>
      </w:r>
      <w:r w:rsidRPr="00BF2960">
        <w:rPr>
          <w:rFonts w:ascii="標楷體" w:eastAsia="標楷體" w:hAnsi="標楷體" w:hint="eastAsia"/>
          <w:sz w:val="28"/>
          <w:szCs w:val="28"/>
        </w:rPr>
        <w:t>實施細則</w:t>
      </w:r>
    </w:p>
    <w:p w14:paraId="770F20C4" w14:textId="77777777" w:rsidR="00AC1CE6" w:rsidRPr="00BF2960" w:rsidRDefault="00AC1CE6" w:rsidP="00AC1CE6">
      <w:pPr>
        <w:jc w:val="right"/>
        <w:rPr>
          <w:rFonts w:ascii="標楷體" w:eastAsia="標楷體" w:hAnsi="標楷體"/>
          <w:sz w:val="20"/>
          <w:szCs w:val="20"/>
        </w:rPr>
      </w:pPr>
      <w:r w:rsidRPr="00BF2960">
        <w:rPr>
          <w:rFonts w:ascii="標楷體" w:eastAsia="標楷體" w:hAnsi="標楷體" w:hint="eastAsia"/>
          <w:sz w:val="20"/>
          <w:szCs w:val="20"/>
        </w:rPr>
        <w:t xml:space="preserve">106.10.12 應用外語系課程委員會修正通過 </w:t>
      </w:r>
    </w:p>
    <w:p w14:paraId="1A68F79E" w14:textId="77777777" w:rsidR="00AC1CE6" w:rsidRPr="00BF2960" w:rsidRDefault="00AC1CE6" w:rsidP="00AC1CE6">
      <w:pPr>
        <w:jc w:val="right"/>
        <w:rPr>
          <w:rFonts w:ascii="標楷體" w:eastAsia="標楷體" w:hAnsi="標楷體"/>
          <w:sz w:val="20"/>
          <w:szCs w:val="20"/>
        </w:rPr>
      </w:pPr>
      <w:r w:rsidRPr="00BF2960">
        <w:rPr>
          <w:rFonts w:ascii="標楷體" w:eastAsia="標楷體" w:hAnsi="標楷體" w:hint="eastAsia"/>
          <w:sz w:val="20"/>
          <w:szCs w:val="20"/>
        </w:rPr>
        <w:t xml:space="preserve">108.11.06 應用外語系課程委員會修正通過 </w:t>
      </w:r>
    </w:p>
    <w:p w14:paraId="47F017FA" w14:textId="77777777" w:rsidR="00AC1CE6" w:rsidRPr="00BF2960" w:rsidRDefault="00AC1CE6" w:rsidP="00AC1CE6">
      <w:pPr>
        <w:jc w:val="right"/>
        <w:rPr>
          <w:rFonts w:ascii="標楷體" w:eastAsia="標楷體" w:hAnsi="標楷體"/>
          <w:sz w:val="20"/>
          <w:szCs w:val="20"/>
        </w:rPr>
      </w:pPr>
      <w:r w:rsidRPr="00BF2960">
        <w:rPr>
          <w:rFonts w:ascii="標楷體" w:eastAsia="標楷體" w:hAnsi="標楷體" w:hint="eastAsia"/>
          <w:sz w:val="20"/>
          <w:szCs w:val="20"/>
        </w:rPr>
        <w:t xml:space="preserve">109.09.09 應用外語系課程委員會修正通過 </w:t>
      </w:r>
    </w:p>
    <w:p w14:paraId="60D4B8C5" w14:textId="77777777" w:rsidR="00AC1CE6" w:rsidRPr="00BF2960" w:rsidRDefault="00AC1CE6" w:rsidP="00AC1CE6">
      <w:pPr>
        <w:jc w:val="right"/>
        <w:rPr>
          <w:rFonts w:ascii="標楷體" w:eastAsia="標楷體" w:hAnsi="標楷體"/>
          <w:sz w:val="20"/>
          <w:szCs w:val="20"/>
        </w:rPr>
      </w:pPr>
      <w:r w:rsidRPr="00BF2960">
        <w:rPr>
          <w:rFonts w:ascii="標楷體" w:eastAsia="標楷體" w:hAnsi="標楷體" w:hint="eastAsia"/>
          <w:sz w:val="20"/>
          <w:szCs w:val="20"/>
        </w:rPr>
        <w:t xml:space="preserve">109.09.16 應用外語系課程委員會修正通過 </w:t>
      </w:r>
    </w:p>
    <w:p w14:paraId="5BC14D6F" w14:textId="77777777" w:rsidR="00AC1CE6" w:rsidRPr="00BF2960" w:rsidRDefault="00AC1CE6" w:rsidP="00AC1CE6">
      <w:pPr>
        <w:jc w:val="right"/>
        <w:rPr>
          <w:rFonts w:ascii="標楷體" w:eastAsia="標楷體" w:hAnsi="標楷體"/>
          <w:sz w:val="20"/>
          <w:szCs w:val="20"/>
        </w:rPr>
      </w:pPr>
      <w:r w:rsidRPr="00BF2960">
        <w:rPr>
          <w:rFonts w:ascii="標楷體" w:eastAsia="標楷體" w:hAnsi="標楷體" w:hint="eastAsia"/>
          <w:sz w:val="20"/>
          <w:szCs w:val="20"/>
        </w:rPr>
        <w:t xml:space="preserve">110.10.27 應用外語系課程委員會修正通過 </w:t>
      </w:r>
    </w:p>
    <w:p w14:paraId="21C47C6F" w14:textId="77777777" w:rsidR="00AC1CE6" w:rsidRDefault="00AC1CE6" w:rsidP="00AC1CE6">
      <w:pPr>
        <w:jc w:val="right"/>
        <w:rPr>
          <w:rFonts w:ascii="標楷體" w:eastAsia="標楷體" w:hAnsi="標楷體"/>
          <w:sz w:val="20"/>
          <w:szCs w:val="20"/>
        </w:rPr>
      </w:pPr>
      <w:r w:rsidRPr="00BF2960">
        <w:rPr>
          <w:rFonts w:ascii="標楷體" w:eastAsia="標楷體" w:hAnsi="標楷體" w:hint="eastAsia"/>
          <w:sz w:val="20"/>
          <w:szCs w:val="20"/>
        </w:rPr>
        <w:t xml:space="preserve">111.06.14 應用外語系課程委員會修正通過 </w:t>
      </w:r>
    </w:p>
    <w:p w14:paraId="09E67163" w14:textId="77777777" w:rsidR="00CA6E83" w:rsidRPr="00BF2960" w:rsidRDefault="0078161D" w:rsidP="00AC1CE6">
      <w:pPr>
        <w:jc w:val="right"/>
        <w:rPr>
          <w:rFonts w:ascii="標楷體" w:eastAsia="標楷體" w:hAnsi="標楷體"/>
          <w:sz w:val="20"/>
          <w:szCs w:val="20"/>
        </w:rPr>
      </w:pPr>
      <w:r w:rsidRPr="00BF2960">
        <w:rPr>
          <w:rFonts w:ascii="標楷體" w:eastAsia="標楷體" w:hAnsi="標楷體" w:hint="eastAsia"/>
          <w:sz w:val="20"/>
          <w:szCs w:val="20"/>
        </w:rPr>
        <w:t>11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Pr="00BF2960">
        <w:rPr>
          <w:rFonts w:ascii="標楷體" w:eastAsia="標楷體" w:hAnsi="標楷體" w:hint="eastAsia"/>
          <w:sz w:val="20"/>
          <w:szCs w:val="20"/>
        </w:rPr>
        <w:t>.0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BF2960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26</w:t>
      </w:r>
      <w:r w:rsidRPr="00BF2960">
        <w:rPr>
          <w:rFonts w:ascii="標楷體" w:eastAsia="標楷體" w:hAnsi="標楷體" w:hint="eastAsia"/>
          <w:sz w:val="20"/>
          <w:szCs w:val="20"/>
        </w:rPr>
        <w:t xml:space="preserve"> 應用外語系課程委員會修正通過</w:t>
      </w:r>
      <w:r>
        <w:rPr>
          <w:rFonts w:ascii="標楷體" w:eastAsia="標楷體" w:hAnsi="標楷體"/>
          <w:sz w:val="20"/>
          <w:szCs w:val="20"/>
        </w:rPr>
        <w:br/>
      </w:r>
    </w:p>
    <w:p w14:paraId="6898AC3E" w14:textId="77777777" w:rsidR="00AC1CE6" w:rsidRDefault="00AC1CE6" w:rsidP="00AC1CE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應用外語系</w:t>
      </w:r>
      <w:r>
        <w:rPr>
          <w:rFonts w:hint="eastAsia"/>
        </w:rPr>
        <w:t>(</w:t>
      </w:r>
      <w:r>
        <w:rPr>
          <w:rFonts w:hint="eastAsia"/>
        </w:rPr>
        <w:t>以下簡稱本系</w:t>
      </w:r>
      <w:r>
        <w:rPr>
          <w:rFonts w:hint="eastAsia"/>
        </w:rPr>
        <w:t>)</w:t>
      </w:r>
      <w:r>
        <w:rPr>
          <w:rFonts w:hint="eastAsia"/>
        </w:rPr>
        <w:t>語言能力檢定實施細則旨在使本系學生於畢業</w:t>
      </w:r>
    </w:p>
    <w:p w14:paraId="4414B917" w14:textId="77777777" w:rsidR="00AC1CE6" w:rsidRDefault="00AC1CE6" w:rsidP="00CF727B">
      <w:pPr>
        <w:ind w:leftChars="200" w:left="480"/>
      </w:pPr>
      <w:r>
        <w:rPr>
          <w:rFonts w:hint="eastAsia"/>
        </w:rPr>
        <w:t>前外語能力達到一定程度，以增強其專業語言能力，本系學生皆須通過本</w:t>
      </w:r>
      <w:r w:rsidR="00CF727B">
        <w:br/>
      </w:r>
      <w:r>
        <w:rPr>
          <w:rFonts w:hint="eastAsia"/>
        </w:rPr>
        <w:t>系語言畢業門檻方達畢業資格。</w:t>
      </w:r>
      <w:r>
        <w:rPr>
          <w:rFonts w:hint="eastAsia"/>
        </w:rPr>
        <w:t xml:space="preserve"> </w:t>
      </w:r>
    </w:p>
    <w:p w14:paraId="6A0D76C7" w14:textId="77777777" w:rsidR="00AC1CE6" w:rsidRDefault="00AC1CE6" w:rsidP="00AC1CE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本系外語能力畢業門檻具體執行方式</w:t>
      </w:r>
      <w:r>
        <w:rPr>
          <w:rFonts w:hint="eastAsia"/>
        </w:rPr>
        <w:t xml:space="preserve"> </w:t>
      </w:r>
    </w:p>
    <w:p w14:paraId="21929ED0" w14:textId="77777777" w:rsidR="00AC1CE6" w:rsidRDefault="00AC1CE6" w:rsidP="00AC1CE6">
      <w:pPr>
        <w:pStyle w:val="a7"/>
        <w:numPr>
          <w:ilvl w:val="0"/>
          <w:numId w:val="2"/>
        </w:numPr>
        <w:ind w:leftChars="0" w:left="567" w:hanging="283"/>
      </w:pPr>
      <w:r>
        <w:rPr>
          <w:rFonts w:hint="eastAsia"/>
        </w:rPr>
        <w:t>凡本系</w:t>
      </w:r>
      <w:r>
        <w:rPr>
          <w:rFonts w:hint="eastAsia"/>
        </w:rPr>
        <w:t>(</w:t>
      </w:r>
      <w:r>
        <w:rPr>
          <w:rFonts w:hint="eastAsia"/>
        </w:rPr>
        <w:t>含英語組、日韓語組</w:t>
      </w:r>
      <w:r>
        <w:rPr>
          <w:rFonts w:hint="eastAsia"/>
        </w:rPr>
        <w:t>)</w:t>
      </w:r>
      <w:r>
        <w:rPr>
          <w:rFonts w:hint="eastAsia"/>
        </w:rPr>
        <w:t>日間部學生，須於在學期間完成本系認</w:t>
      </w:r>
    </w:p>
    <w:p w14:paraId="10E36855" w14:textId="77777777" w:rsidR="00AC1CE6" w:rsidRDefault="00AC1CE6" w:rsidP="00CF727B">
      <w:pPr>
        <w:ind w:leftChars="221" w:left="705" w:hangingChars="73" w:hanging="175"/>
      </w:pPr>
      <w:r>
        <w:rPr>
          <w:rFonts w:hint="eastAsia"/>
        </w:rPr>
        <w:t>可之校外公證機構或校內舉辦之</w:t>
      </w:r>
      <w:proofErr w:type="gramStart"/>
      <w:r>
        <w:rPr>
          <w:rFonts w:hint="eastAsia"/>
        </w:rPr>
        <w:t>等同多益</w:t>
      </w:r>
      <w:r>
        <w:rPr>
          <w:rFonts w:hint="eastAsia"/>
        </w:rPr>
        <w:t>550</w:t>
      </w:r>
      <w:r>
        <w:rPr>
          <w:rFonts w:hint="eastAsia"/>
        </w:rPr>
        <w:t>分</w:t>
      </w:r>
      <w:proofErr w:type="gramEnd"/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以上或日語能力</w:t>
      </w:r>
    </w:p>
    <w:p w14:paraId="7F264563" w14:textId="77777777" w:rsidR="00AC1CE6" w:rsidRDefault="00AC1CE6" w:rsidP="00CF727B">
      <w:pPr>
        <w:ind w:leftChars="221" w:left="705" w:hangingChars="73" w:hanging="175"/>
      </w:pPr>
      <w:r>
        <w:rPr>
          <w:rFonts w:hint="eastAsia"/>
        </w:rPr>
        <w:t>試驗</w:t>
      </w:r>
      <w:r>
        <w:rPr>
          <w:rFonts w:hint="eastAsia"/>
        </w:rPr>
        <w:t xml:space="preserve">(JLPT)N3 </w:t>
      </w:r>
      <w:r>
        <w:rPr>
          <w:rFonts w:hint="eastAsia"/>
        </w:rPr>
        <w:t>級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或韓語能力測驗</w:t>
      </w:r>
      <w:r>
        <w:rPr>
          <w:rFonts w:hint="eastAsia"/>
        </w:rPr>
        <w:t xml:space="preserve">TOPIK </w:t>
      </w:r>
      <w:proofErr w:type="spellStart"/>
      <w:r>
        <w:rPr>
          <w:rFonts w:hint="eastAsia"/>
        </w:rPr>
        <w:t>ll</w:t>
      </w:r>
      <w:proofErr w:type="spellEnd"/>
      <w:r>
        <w:rPr>
          <w:rFonts w:hint="eastAsia"/>
        </w:rPr>
        <w:t xml:space="preserve"> 3 </w:t>
      </w:r>
      <w:r>
        <w:rPr>
          <w:rFonts w:hint="eastAsia"/>
        </w:rPr>
        <w:t>級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以上語言能力認</w:t>
      </w:r>
    </w:p>
    <w:p w14:paraId="7A40F639" w14:textId="77777777" w:rsidR="00AC1CE6" w:rsidRDefault="00AC1CE6" w:rsidP="00CF727B">
      <w:pPr>
        <w:ind w:leftChars="221" w:left="705" w:hangingChars="73" w:hanging="175"/>
      </w:pPr>
      <w:r>
        <w:rPr>
          <w:rFonts w:hint="eastAsia"/>
        </w:rPr>
        <w:t>證，並達及格標準方准予畢業。</w:t>
      </w:r>
      <w:r>
        <w:rPr>
          <w:rFonts w:hint="eastAsia"/>
        </w:rPr>
        <w:t xml:space="preserve"> </w:t>
      </w:r>
    </w:p>
    <w:p w14:paraId="2932F44D" w14:textId="77777777" w:rsidR="00AC1CE6" w:rsidRDefault="00AC1CE6" w:rsidP="00AC1CE6">
      <w:pPr>
        <w:pStyle w:val="a7"/>
        <w:numPr>
          <w:ilvl w:val="0"/>
          <w:numId w:val="2"/>
        </w:numPr>
        <w:ind w:leftChars="0" w:left="567" w:hanging="283"/>
      </w:pPr>
      <w:r>
        <w:rPr>
          <w:rFonts w:hint="eastAsia"/>
        </w:rPr>
        <w:t>未達到第二條第</w:t>
      </w:r>
      <w:r>
        <w:rPr>
          <w:rFonts w:hint="eastAsia"/>
        </w:rPr>
        <w:t>1</w:t>
      </w:r>
      <w:r>
        <w:rPr>
          <w:rFonts w:hint="eastAsia"/>
        </w:rPr>
        <w:t>點規定者，須持外語檢定認證成績單</w:t>
      </w:r>
      <w:r>
        <w:rPr>
          <w:rFonts w:hint="eastAsia"/>
        </w:rPr>
        <w:t>(JLPT</w:t>
      </w:r>
      <w:proofErr w:type="gramStart"/>
      <w:r>
        <w:rPr>
          <w:rFonts w:hint="eastAsia"/>
        </w:rPr>
        <w:t>日檢</w:t>
      </w:r>
      <w:r>
        <w:rPr>
          <w:rFonts w:hint="eastAsia"/>
        </w:rPr>
        <w:t>3</w:t>
      </w:r>
      <w:r>
        <w:rPr>
          <w:rFonts w:hint="eastAsia"/>
        </w:rPr>
        <w:t>級</w:t>
      </w:r>
      <w:proofErr w:type="gramEnd"/>
      <w:r>
        <w:rPr>
          <w:rFonts w:hint="eastAsia"/>
        </w:rPr>
        <w:t>、</w:t>
      </w:r>
      <w:r>
        <w:rPr>
          <w:rFonts w:hint="eastAsia"/>
        </w:rPr>
        <w:t xml:space="preserve">TOPIK II 3 </w:t>
      </w:r>
      <w:r>
        <w:rPr>
          <w:rFonts w:hint="eastAsia"/>
        </w:rPr>
        <w:t>級</w:t>
      </w:r>
      <w:proofErr w:type="gramStart"/>
      <w:r>
        <w:rPr>
          <w:rFonts w:hint="eastAsia"/>
        </w:rPr>
        <w:t>或多益</w:t>
      </w:r>
      <w:proofErr w:type="gramEnd"/>
      <w:r>
        <w:rPr>
          <w:rFonts w:hint="eastAsia"/>
        </w:rPr>
        <w:t>TOEIC)</w:t>
      </w:r>
      <w:r>
        <w:rPr>
          <w:rFonts w:hint="eastAsia"/>
        </w:rPr>
        <w:t>，修習大三或大四所開之</w:t>
      </w:r>
      <w:proofErr w:type="gramStart"/>
      <w:r>
        <w:rPr>
          <w:rFonts w:hint="eastAsia"/>
        </w:rPr>
        <w:t>英語專選二門</w:t>
      </w:r>
      <w:proofErr w:type="gramEnd"/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學分</w:t>
      </w:r>
      <w:r>
        <w:rPr>
          <w:rFonts w:hint="eastAsia"/>
        </w:rPr>
        <w:t>)</w:t>
      </w:r>
      <w:r>
        <w:rPr>
          <w:rFonts w:hint="eastAsia"/>
        </w:rPr>
        <w:t>或</w:t>
      </w:r>
      <w:proofErr w:type="gramStart"/>
      <w:r>
        <w:rPr>
          <w:rFonts w:hint="eastAsia"/>
        </w:rPr>
        <w:t>日語專選二門</w:t>
      </w:r>
      <w:proofErr w:type="gramEnd"/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學分</w:t>
      </w:r>
      <w:r>
        <w:rPr>
          <w:rFonts w:hint="eastAsia"/>
        </w:rPr>
        <w:t>)</w:t>
      </w:r>
      <w:r>
        <w:rPr>
          <w:rFonts w:hint="eastAsia"/>
        </w:rPr>
        <w:t>或韓</w:t>
      </w:r>
      <w:proofErr w:type="gramStart"/>
      <w:r>
        <w:rPr>
          <w:rFonts w:hint="eastAsia"/>
        </w:rPr>
        <w:t>語專選二門</w:t>
      </w:r>
      <w:proofErr w:type="gramEnd"/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學分</w:t>
      </w:r>
      <w:r>
        <w:rPr>
          <w:rFonts w:hint="eastAsia"/>
        </w:rPr>
        <w:t>)</w:t>
      </w:r>
      <w:r>
        <w:rPr>
          <w:rFonts w:hint="eastAsia"/>
        </w:rPr>
        <w:t>，並達及格標準者方准予畢業。</w:t>
      </w:r>
      <w:r>
        <w:rPr>
          <w:rFonts w:hint="eastAsia"/>
        </w:rPr>
        <w:t xml:space="preserve"> </w:t>
      </w:r>
    </w:p>
    <w:p w14:paraId="22D2F0BC" w14:textId="77777777" w:rsidR="00AC1CE6" w:rsidRDefault="00AC1CE6" w:rsidP="00AC1CE6">
      <w:pPr>
        <w:pStyle w:val="a7"/>
        <w:numPr>
          <w:ilvl w:val="0"/>
          <w:numId w:val="2"/>
        </w:numPr>
        <w:ind w:leftChars="0" w:left="567" w:hanging="283"/>
      </w:pPr>
      <w:r>
        <w:rPr>
          <w:rFonts w:hint="eastAsia"/>
        </w:rPr>
        <w:t>未達第二條第</w:t>
      </w:r>
      <w:r>
        <w:rPr>
          <w:rFonts w:hint="eastAsia"/>
        </w:rPr>
        <w:t>1</w:t>
      </w:r>
      <w:r>
        <w:rPr>
          <w:rFonts w:hint="eastAsia"/>
        </w:rPr>
        <w:t>點規定者，須持外語檢定認證成績單</w:t>
      </w:r>
      <w:r>
        <w:rPr>
          <w:rFonts w:hint="eastAsia"/>
        </w:rPr>
        <w:t>(JLPT</w:t>
      </w:r>
      <w:proofErr w:type="gramStart"/>
      <w:r>
        <w:rPr>
          <w:rFonts w:hint="eastAsia"/>
        </w:rPr>
        <w:t>日檢</w:t>
      </w:r>
      <w:r>
        <w:rPr>
          <w:rFonts w:hint="eastAsia"/>
        </w:rPr>
        <w:t>3</w:t>
      </w:r>
      <w:r>
        <w:rPr>
          <w:rFonts w:hint="eastAsia"/>
        </w:rPr>
        <w:t>級</w:t>
      </w:r>
      <w:proofErr w:type="gramEnd"/>
      <w:r>
        <w:rPr>
          <w:rFonts w:hint="eastAsia"/>
        </w:rPr>
        <w:t>、</w:t>
      </w:r>
      <w:r>
        <w:rPr>
          <w:rFonts w:hint="eastAsia"/>
        </w:rPr>
        <w:t xml:space="preserve">TOPIK II 3 </w:t>
      </w:r>
      <w:r>
        <w:rPr>
          <w:rFonts w:hint="eastAsia"/>
        </w:rPr>
        <w:t>級</w:t>
      </w:r>
      <w:proofErr w:type="gramStart"/>
      <w:r>
        <w:rPr>
          <w:rFonts w:hint="eastAsia"/>
        </w:rPr>
        <w:t>或多益</w:t>
      </w:r>
      <w:proofErr w:type="gramEnd"/>
      <w:r>
        <w:rPr>
          <w:rFonts w:hint="eastAsia"/>
        </w:rPr>
        <w:t xml:space="preserve"> TOEIC)</w:t>
      </w:r>
      <w:r>
        <w:rPr>
          <w:rFonts w:hint="eastAsia"/>
        </w:rPr>
        <w:t>，得以實務證照</w:t>
      </w:r>
      <w:r>
        <w:rPr>
          <w:rFonts w:hint="eastAsia"/>
        </w:rPr>
        <w:t>(TKT Band 2</w:t>
      </w:r>
      <w:r>
        <w:rPr>
          <w:rFonts w:hint="eastAsia"/>
        </w:rPr>
        <w:t>、日本清酒、會展、華語領隊導遊</w:t>
      </w:r>
      <w:r>
        <w:rPr>
          <w:rFonts w:hint="eastAsia"/>
        </w:rPr>
        <w:t>)</w:t>
      </w:r>
      <w:r>
        <w:rPr>
          <w:rFonts w:hint="eastAsia"/>
        </w:rPr>
        <w:t>等或語言證照</w:t>
      </w:r>
      <w:r>
        <w:rPr>
          <w:rFonts w:hint="eastAsia"/>
        </w:rPr>
        <w:t>(TOPIK II 2</w:t>
      </w:r>
      <w:r>
        <w:rPr>
          <w:rFonts w:hint="eastAsia"/>
        </w:rPr>
        <w:t>級、</w:t>
      </w:r>
      <w:r>
        <w:rPr>
          <w:rFonts w:hint="eastAsia"/>
        </w:rPr>
        <w:t>JLPT N4</w:t>
      </w:r>
      <w:proofErr w:type="gramStart"/>
      <w:r>
        <w:rPr>
          <w:rFonts w:hint="eastAsia"/>
        </w:rPr>
        <w:t>或多益</w:t>
      </w:r>
      <w:proofErr w:type="gramEnd"/>
      <w:r>
        <w:rPr>
          <w:rFonts w:hint="eastAsia"/>
        </w:rPr>
        <w:t>500(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以上者</w:t>
      </w:r>
      <w:r>
        <w:rPr>
          <w:rFonts w:hint="eastAsia"/>
        </w:rPr>
        <w:t>)</w:t>
      </w:r>
      <w:r>
        <w:rPr>
          <w:rFonts w:hint="eastAsia"/>
        </w:rPr>
        <w:t>，一張證照可免修第二條第</w:t>
      </w:r>
      <w:r>
        <w:rPr>
          <w:rFonts w:hint="eastAsia"/>
        </w:rPr>
        <w:t>2</w:t>
      </w:r>
      <w:r>
        <w:rPr>
          <w:rFonts w:hint="eastAsia"/>
        </w:rPr>
        <w:t>點所規定之</w:t>
      </w:r>
      <w:r>
        <w:rPr>
          <w:rFonts w:hint="eastAsia"/>
        </w:rPr>
        <w:t xml:space="preserve"> 2</w:t>
      </w:r>
      <w:r>
        <w:rPr>
          <w:rFonts w:hint="eastAsia"/>
        </w:rPr>
        <w:t>學分課程。</w:t>
      </w:r>
      <w:r>
        <w:rPr>
          <w:rFonts w:hint="eastAsia"/>
        </w:rPr>
        <w:t xml:space="preserve"> </w:t>
      </w:r>
    </w:p>
    <w:p w14:paraId="116A3012" w14:textId="77777777" w:rsidR="00AC1CE6" w:rsidRDefault="00AC1CE6" w:rsidP="00AC1CE6">
      <w:pPr>
        <w:ind w:leftChars="107" w:left="540" w:hanging="283"/>
      </w:pPr>
      <w:r>
        <w:rPr>
          <w:rFonts w:hint="eastAsia"/>
        </w:rPr>
        <w:t xml:space="preserve">4. </w:t>
      </w:r>
      <w:r>
        <w:rPr>
          <w:rFonts w:hint="eastAsia"/>
        </w:rPr>
        <w:t>未達第二條第</w:t>
      </w:r>
      <w:r>
        <w:rPr>
          <w:rFonts w:hint="eastAsia"/>
        </w:rPr>
        <w:t>1</w:t>
      </w:r>
      <w:r>
        <w:rPr>
          <w:rFonts w:hint="eastAsia"/>
        </w:rPr>
        <w:t>點規定者，須持外語檢定認證成績單</w:t>
      </w:r>
      <w:r>
        <w:rPr>
          <w:rFonts w:hint="eastAsia"/>
        </w:rPr>
        <w:t>(JLPT</w:t>
      </w:r>
      <w:proofErr w:type="gramStart"/>
      <w:r>
        <w:rPr>
          <w:rFonts w:hint="eastAsia"/>
        </w:rPr>
        <w:t>日檢</w:t>
      </w:r>
      <w:r>
        <w:rPr>
          <w:rFonts w:hint="eastAsia"/>
        </w:rPr>
        <w:t>3</w:t>
      </w:r>
      <w:r>
        <w:rPr>
          <w:rFonts w:hint="eastAsia"/>
        </w:rPr>
        <w:t>級</w:t>
      </w:r>
      <w:proofErr w:type="gramEnd"/>
      <w:r>
        <w:rPr>
          <w:rFonts w:hint="eastAsia"/>
        </w:rPr>
        <w:t>、</w:t>
      </w:r>
      <w:r>
        <w:rPr>
          <w:rFonts w:hint="eastAsia"/>
        </w:rPr>
        <w:t xml:space="preserve">TOPIK II 3 </w:t>
      </w:r>
      <w:r>
        <w:rPr>
          <w:rFonts w:hint="eastAsia"/>
        </w:rPr>
        <w:t>級</w:t>
      </w:r>
      <w:proofErr w:type="gramStart"/>
      <w:r>
        <w:rPr>
          <w:rFonts w:hint="eastAsia"/>
        </w:rPr>
        <w:t>或多益</w:t>
      </w:r>
      <w:proofErr w:type="gramEnd"/>
      <w:r>
        <w:rPr>
          <w:rFonts w:hint="eastAsia"/>
        </w:rPr>
        <w:t xml:space="preserve"> TOEIC)</w:t>
      </w:r>
      <w:r>
        <w:rPr>
          <w:rFonts w:hint="eastAsia"/>
        </w:rPr>
        <w:t>，得以考選部辦理之外語領隊導遊證照或</w:t>
      </w:r>
      <w:r>
        <w:rPr>
          <w:rFonts w:hint="eastAsia"/>
        </w:rPr>
        <w:t>TKT Band 3(</w:t>
      </w:r>
      <w:r>
        <w:rPr>
          <w:rFonts w:hint="eastAsia"/>
        </w:rPr>
        <w:t>含</w:t>
      </w:r>
      <w:r>
        <w:rPr>
          <w:rFonts w:hint="eastAsia"/>
        </w:rPr>
        <w:t>)</w:t>
      </w:r>
      <w:proofErr w:type="gramStart"/>
      <w:r>
        <w:rPr>
          <w:rFonts w:hint="eastAsia"/>
        </w:rPr>
        <w:t>以上免</w:t>
      </w:r>
      <w:proofErr w:type="gramEnd"/>
      <w:r>
        <w:rPr>
          <w:rFonts w:hint="eastAsia"/>
        </w:rPr>
        <w:t>修第二條第</w:t>
      </w:r>
      <w:r>
        <w:rPr>
          <w:rFonts w:hint="eastAsia"/>
        </w:rPr>
        <w:t>2</w:t>
      </w:r>
      <w:r>
        <w:rPr>
          <w:rFonts w:hint="eastAsia"/>
        </w:rPr>
        <w:t>點所規定之</w:t>
      </w:r>
      <w:r>
        <w:rPr>
          <w:rFonts w:hint="eastAsia"/>
        </w:rPr>
        <w:t xml:space="preserve"> 4</w:t>
      </w:r>
      <w:r>
        <w:rPr>
          <w:rFonts w:hint="eastAsia"/>
        </w:rPr>
        <w:t>學分課程。</w:t>
      </w:r>
      <w:r>
        <w:rPr>
          <w:rFonts w:hint="eastAsia"/>
        </w:rPr>
        <w:t xml:space="preserve"> </w:t>
      </w:r>
    </w:p>
    <w:p w14:paraId="31C2D8DD" w14:textId="77777777" w:rsidR="00AC1CE6" w:rsidRDefault="00AC1CE6" w:rsidP="00AC1CE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本系認可之校外公證機構或校內舉辦之外語能力檢定認證種類，請參閱健行科技大學學生外語能力檢定標準一覽表。</w:t>
      </w:r>
    </w:p>
    <w:p w14:paraId="1B066437" w14:textId="77777777" w:rsidR="00AC1CE6" w:rsidRPr="0078161D" w:rsidRDefault="00AC1CE6" w:rsidP="00AC1CE6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78161D">
        <w:rPr>
          <w:rFonts w:asciiTheme="minorEastAsia" w:hAnsiTheme="minorEastAsia" w:hint="eastAsia"/>
          <w:color w:val="000000" w:themeColor="text1"/>
        </w:rPr>
        <w:t>應外系學生不得選修非應外系開設之英、日、韓語課程。</w:t>
      </w:r>
    </w:p>
    <w:p w14:paraId="5F3F41DC" w14:textId="77777777" w:rsidR="00AC1CE6" w:rsidRDefault="00AC1CE6" w:rsidP="00AC1CE6">
      <w:pPr>
        <w:rPr>
          <w:color w:val="FF0000"/>
        </w:rPr>
      </w:pPr>
    </w:p>
    <w:p w14:paraId="18CE7163" w14:textId="77777777" w:rsidR="00AC1CE6" w:rsidRDefault="00AC1CE6" w:rsidP="00AC1CE6">
      <w:pPr>
        <w:widowControl/>
        <w:rPr>
          <w:color w:val="FF0000"/>
        </w:rPr>
      </w:pPr>
    </w:p>
    <w:sectPr w:rsidR="00AC1C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4ED7" w14:textId="77777777" w:rsidR="00327D66" w:rsidRDefault="00327D66" w:rsidP="00D43D4A">
      <w:r>
        <w:separator/>
      </w:r>
    </w:p>
  </w:endnote>
  <w:endnote w:type="continuationSeparator" w:id="0">
    <w:p w14:paraId="7E50B874" w14:textId="77777777" w:rsidR="00327D66" w:rsidRDefault="00327D66" w:rsidP="00D4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32FC" w14:textId="77777777" w:rsidR="00327D66" w:rsidRDefault="00327D66" w:rsidP="00D43D4A">
      <w:r>
        <w:separator/>
      </w:r>
    </w:p>
  </w:footnote>
  <w:footnote w:type="continuationSeparator" w:id="0">
    <w:p w14:paraId="2E8635E3" w14:textId="77777777" w:rsidR="00327D66" w:rsidRDefault="00327D66" w:rsidP="00D43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BC3"/>
    <w:multiLevelType w:val="hybridMultilevel"/>
    <w:tmpl w:val="5CDA87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9C0947"/>
    <w:multiLevelType w:val="hybridMultilevel"/>
    <w:tmpl w:val="1E96B35A"/>
    <w:lvl w:ilvl="0" w:tplc="0409000F">
      <w:start w:val="1"/>
      <w:numFmt w:val="decimal"/>
      <w:lvlText w:val="%1."/>
      <w:lvlJc w:val="left"/>
      <w:pPr>
        <w:ind w:left="18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248"/>
    <w:rsid w:val="0006477F"/>
    <w:rsid w:val="001D6716"/>
    <w:rsid w:val="00276C46"/>
    <w:rsid w:val="003140AD"/>
    <w:rsid w:val="00327D66"/>
    <w:rsid w:val="003E6248"/>
    <w:rsid w:val="00401CB8"/>
    <w:rsid w:val="005E4F2B"/>
    <w:rsid w:val="006231FA"/>
    <w:rsid w:val="0078161D"/>
    <w:rsid w:val="008E1D9C"/>
    <w:rsid w:val="0093644A"/>
    <w:rsid w:val="00A75689"/>
    <w:rsid w:val="00AC1CE6"/>
    <w:rsid w:val="00C179D9"/>
    <w:rsid w:val="00CA6E83"/>
    <w:rsid w:val="00CF727B"/>
    <w:rsid w:val="00D43D4A"/>
    <w:rsid w:val="00DD11E3"/>
    <w:rsid w:val="00EB742F"/>
    <w:rsid w:val="00F7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77CF2"/>
  <w15:chartTrackingRefBased/>
  <w15:docId w15:val="{54160BB9-BE6C-4FF8-A957-00702FE0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3D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3D4A"/>
    <w:rPr>
      <w:sz w:val="20"/>
      <w:szCs w:val="20"/>
    </w:rPr>
  </w:style>
  <w:style w:type="paragraph" w:styleId="a7">
    <w:name w:val="List Paragraph"/>
    <w:basedOn w:val="a"/>
    <w:uiPriority w:val="34"/>
    <w:qFormat/>
    <w:rsid w:val="00AC1C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linmw</dc:creator>
  <cp:keywords/>
  <dc:description/>
  <cp:lastModifiedBy>user</cp:lastModifiedBy>
  <cp:revision>3</cp:revision>
  <dcterms:created xsi:type="dcterms:W3CDTF">2025-06-02T07:07:00Z</dcterms:created>
  <dcterms:modified xsi:type="dcterms:W3CDTF">2025-06-02T07:07:00Z</dcterms:modified>
</cp:coreProperties>
</file>